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B37" w:rsidRDefault="00FE6B37" w:rsidP="00843D00">
      <w:pPr>
        <w:spacing w:line="480" w:lineRule="auto"/>
        <w:jc w:val="center"/>
        <w:rPr>
          <w:rFonts w:ascii="Times New Roman" w:hAnsi="Times New Roman" w:cs="Times New Roman"/>
          <w:sz w:val="24"/>
          <w:szCs w:val="24"/>
        </w:rPr>
      </w:pPr>
    </w:p>
    <w:p w:rsidR="00FE6B37" w:rsidRDefault="00FE6B37" w:rsidP="00843D00">
      <w:pPr>
        <w:spacing w:line="480" w:lineRule="auto"/>
        <w:jc w:val="center"/>
        <w:rPr>
          <w:rFonts w:ascii="Times New Roman" w:hAnsi="Times New Roman" w:cs="Times New Roman"/>
          <w:sz w:val="24"/>
          <w:szCs w:val="24"/>
        </w:rPr>
      </w:pPr>
    </w:p>
    <w:p w:rsidR="00FE6B37" w:rsidRDefault="00FE6B37" w:rsidP="00843D00">
      <w:pPr>
        <w:spacing w:line="480" w:lineRule="auto"/>
        <w:jc w:val="center"/>
        <w:rPr>
          <w:rFonts w:ascii="Times New Roman" w:hAnsi="Times New Roman" w:cs="Times New Roman"/>
          <w:sz w:val="24"/>
          <w:szCs w:val="24"/>
        </w:rPr>
      </w:pPr>
    </w:p>
    <w:p w:rsidR="00FE6B37" w:rsidRDefault="00FE6B37" w:rsidP="00843D00">
      <w:pPr>
        <w:spacing w:line="480" w:lineRule="auto"/>
        <w:jc w:val="center"/>
        <w:rPr>
          <w:rFonts w:ascii="Times New Roman" w:hAnsi="Times New Roman" w:cs="Times New Roman"/>
          <w:sz w:val="24"/>
          <w:szCs w:val="24"/>
        </w:rPr>
      </w:pPr>
    </w:p>
    <w:p w:rsidR="00FE6B37" w:rsidRDefault="00FE6B37" w:rsidP="00843D00">
      <w:pPr>
        <w:spacing w:line="480" w:lineRule="auto"/>
        <w:jc w:val="center"/>
        <w:rPr>
          <w:rFonts w:ascii="Times New Roman" w:hAnsi="Times New Roman" w:cs="Times New Roman"/>
          <w:sz w:val="24"/>
          <w:szCs w:val="24"/>
        </w:rPr>
      </w:pPr>
    </w:p>
    <w:p w:rsidR="00FE6B37" w:rsidRDefault="00FE6B37" w:rsidP="00843D00">
      <w:pPr>
        <w:spacing w:line="480" w:lineRule="auto"/>
        <w:jc w:val="center"/>
        <w:rPr>
          <w:rFonts w:ascii="Times New Roman" w:hAnsi="Times New Roman" w:cs="Times New Roman"/>
          <w:sz w:val="24"/>
          <w:szCs w:val="24"/>
        </w:rPr>
      </w:pP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Nestle Problems</w:t>
      </w: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Name</w:t>
      </w: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Instructor</w:t>
      </w: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Course</w:t>
      </w: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Date</w:t>
      </w: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lastRenderedPageBreak/>
        <w:t>It is usual for issues to arise in any business environment.  Nestle is the company of interest in this study and therefore this paper will direct its focus, Nestle.  Nestle is a food and drink company and has been one of the most successful food company in the world Rowan $ Claire (2016).  Nestle was established in 1905 but it came into existence back in 1866when Anglo-</w:t>
      </w:r>
      <w:bookmarkStart w:id="0" w:name="_GoBack"/>
      <w:r w:rsidRPr="00FE6B37">
        <w:rPr>
          <w:rFonts w:ascii="Times New Roman" w:hAnsi="Times New Roman" w:cs="Times New Roman"/>
          <w:sz w:val="24"/>
          <w:szCs w:val="24"/>
        </w:rPr>
        <w:t>Swiss Milk company of 1866 and FarineLactee Henri Nestle of 1866  merged.</w:t>
      </w:r>
      <w:bookmarkEnd w:id="0"/>
      <w:r w:rsidRPr="00FE6B37">
        <w:rPr>
          <w:rFonts w:ascii="Times New Roman" w:hAnsi="Times New Roman" w:cs="Times New Roman"/>
          <w:sz w:val="24"/>
          <w:szCs w:val="24"/>
        </w:rPr>
        <w:t>The company</w:t>
      </w:r>
      <w:r w:rsidRPr="00843D00">
        <w:rPr>
          <w:rFonts w:ascii="Times New Roman" w:hAnsi="Times New Roman" w:cs="Times New Roman"/>
          <w:sz w:val="24"/>
          <w:szCs w:val="24"/>
        </w:rPr>
        <w:t xml:space="preserve"> grew gradually especially during the 1920s where the company expanded through the introduction of new products with manufacturing chocolate becoming second most important activity.  During the First World War and during the Second World War since during the Second World War it is estimated that profits dropped from about $20million to $6million.  The company has got a number of track records through major cooperate acquisition including Crosse &amp; Blackwell in 1950, Findus in 1963.  Nestle is among the Fortune 500 companies and this proves its greatness.</w:t>
      </w: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t xml:space="preserve">Nestle  continued growing internationally through major cooperate acquisition for instance in San Pellegrino in 1997, Spillers Petfoods in 1998 and in December 2005, Nestle went ahead and acquired Ice Cream from Greek for  €240million and a month later in early 2006 Nestle took a full control of Dreyer’s and thus becoming the World’s largest Ice cream </w:t>
      </w:r>
      <w:r w:rsidRPr="00FE6B37">
        <w:rPr>
          <w:rFonts w:ascii="Times New Roman" w:hAnsi="Times New Roman" w:cs="Times New Roman"/>
          <w:sz w:val="24"/>
          <w:szCs w:val="24"/>
        </w:rPr>
        <w:t>producer BBC(2006).</w:t>
      </w:r>
      <w:r w:rsidRPr="00843D00">
        <w:rPr>
          <w:rFonts w:ascii="Times New Roman" w:hAnsi="Times New Roman" w:cs="Times New Roman"/>
          <w:sz w:val="24"/>
          <w:szCs w:val="24"/>
        </w:rPr>
        <w:t xml:space="preserve">  In2007  Nestle was able to acquire a US baby-food manufacturer Gerber for US$5.5billion.Since 2010 Nestle has been directing its focus into becoming a nutrition, health and wellness company and this is anticipated to be achieved through the Nestle department of science.  The company aims to develop foodstuffs that consist of health properties that would replace the pharmaceuticals drugs from pill bottles </w:t>
      </w:r>
      <w:r w:rsidRPr="00FE6B37">
        <w:rPr>
          <w:rFonts w:ascii="Times New Roman" w:hAnsi="Times New Roman" w:cs="Times New Roman"/>
          <w:sz w:val="24"/>
          <w:szCs w:val="24"/>
        </w:rPr>
        <w:t>Campbell, Matthew, and Gretler (2016).</w:t>
      </w: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lastRenderedPageBreak/>
        <w:t xml:space="preserve"> One of the biggest problems that brought Nestle to the spotlight is the use of Child Labor by its suppliers.  Though this might indirectly involve a company since upon looking at the company record one might find that they are clean.  This problem was brought to light in 2005 when the International Labor Rights Fund filed an affidavit against Nestle (among) other companies due to its link on the use of child labor.  The International Labor Rights on behalf of three </w:t>
      </w:r>
      <w:r w:rsidRPr="00FE6B37">
        <w:rPr>
          <w:rFonts w:ascii="Times New Roman" w:hAnsi="Times New Roman" w:cs="Times New Roman"/>
          <w:sz w:val="24"/>
          <w:szCs w:val="24"/>
        </w:rPr>
        <w:t xml:space="preserve">Malian Children MHAI ANDRE (2017) did this.  </w:t>
      </w:r>
      <w:r w:rsidRPr="00843D00">
        <w:rPr>
          <w:rFonts w:ascii="Times New Roman" w:hAnsi="Times New Roman" w:cs="Times New Roman"/>
          <w:sz w:val="24"/>
          <w:szCs w:val="24"/>
        </w:rPr>
        <w:t>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 very responsible for the mess.</w:t>
      </w: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t>It is usually in the interest of any ethical company to avoid being linked with labor issues especially the involvement of children in its production process.  They can be able to ensure that original producers are able to follow a globally accepted code of conduct by establishing an effective supply chain management.  This is so because the firm has a supply chain management that is responsible for overseeing all the process that is involved in securing raw materials all the way down to making a finished product that is ready to be consumed.  When for instance for issues that involve child labor which is unacceptable the companies should be able to establish consultations with the suppliers which aims at reducing the use of child labor during production for this to be effective the company can adopt effective approaches that can ensure that the producers adhere to the accepted code of conduct.  Embeddedness approach could help firms to deal with labor issues such as child labor as here the firm calls for the adherence of its code of conduct, which is deemed ethical by the outside suppliers.</w:t>
      </w: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lastRenderedPageBreak/>
        <w:t xml:space="preserve">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be directed to the families that their children work for the suppliers of these companies so that to fill the gap these children leave that when they stop working.  This is so because it is obvious that poverty levels are usually the reasons why the children are offering their labor in working cites.  It can involve working with influential NGOs and ensure that the kids are able to attend school.  This cannot involve the mere collaboration but in areas where the company believes that child labor might be used then it is important for the company to donate to the organizations involved in ending child labor </w:t>
      </w:r>
      <w:r w:rsidRPr="00FE6B37">
        <w:rPr>
          <w:rFonts w:ascii="Times New Roman" w:hAnsi="Times New Roman" w:cs="Times New Roman"/>
          <w:sz w:val="24"/>
          <w:szCs w:val="24"/>
        </w:rPr>
        <w:t>Dupere (2016).</w:t>
      </w: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t>The use of technology can also be used in mitigating the labor issues that Nestle faced.  The use of technology is more cost-effective as compared to the continuous monitoring and evaluation, which involves the use of many resources.  Technology might be used to enhance instant reporting when the company detects the use of child labor in any process.  International Labor Organization, for instance, has developed an application called LISA, which can take pictures of any violation of labor laws and especially child labor</w:t>
      </w:r>
      <w:r w:rsidR="00FE6B37" w:rsidRPr="00FE6B37">
        <w:rPr>
          <w:rFonts w:ascii="Times New Roman" w:hAnsi="Times New Roman" w:cs="Times New Roman"/>
          <w:sz w:val="24"/>
          <w:szCs w:val="24"/>
        </w:rPr>
        <w:t xml:space="preserve"> </w:t>
      </w:r>
      <w:r w:rsidR="00FE6B37">
        <w:rPr>
          <w:rFonts w:ascii="Times New Roman" w:hAnsi="Times New Roman" w:cs="Times New Roman"/>
          <w:sz w:val="24"/>
          <w:szCs w:val="24"/>
        </w:rPr>
        <w:t xml:space="preserve">(Dupere </w:t>
      </w:r>
      <w:r w:rsidR="00FE6B37" w:rsidRPr="00FE6B37">
        <w:rPr>
          <w:rFonts w:ascii="Times New Roman" w:hAnsi="Times New Roman" w:cs="Times New Roman"/>
          <w:sz w:val="24"/>
          <w:szCs w:val="24"/>
        </w:rPr>
        <w:t>2016</w:t>
      </w:r>
      <w:r w:rsidR="00FE6B37">
        <w:rPr>
          <w:rFonts w:ascii="Times New Roman" w:hAnsi="Times New Roman" w:cs="Times New Roman"/>
          <w:sz w:val="24"/>
          <w:szCs w:val="24"/>
        </w:rPr>
        <w:t>)</w:t>
      </w:r>
      <w:r w:rsidRPr="00843D00">
        <w:rPr>
          <w:rFonts w:ascii="Times New Roman" w:hAnsi="Times New Roman" w:cs="Times New Roman"/>
          <w:sz w:val="24"/>
          <w:szCs w:val="24"/>
        </w:rPr>
        <w:t>.  The images taken are then sending to the Supply Management Team for effective action to be taken thereafter.  This will enable the company to hold the involved supplier responsible.</w:t>
      </w: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r w:rsidRPr="00843D00">
        <w:rPr>
          <w:rFonts w:ascii="Times New Roman" w:hAnsi="Times New Roman" w:cs="Times New Roman"/>
          <w:sz w:val="24"/>
          <w:szCs w:val="24"/>
        </w:rPr>
        <w:lastRenderedPageBreak/>
        <w:t>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w:t>
      </w:r>
      <w:r w:rsidR="00FE6B37" w:rsidRPr="00FE6B37">
        <w:rPr>
          <w:rFonts w:ascii="Times New Roman" w:hAnsi="Times New Roman" w:cs="Times New Roman"/>
          <w:sz w:val="24"/>
          <w:szCs w:val="24"/>
        </w:rPr>
        <w:t xml:space="preserve"> </w:t>
      </w:r>
      <w:r w:rsidR="00FE6B37">
        <w:rPr>
          <w:rFonts w:ascii="Times New Roman" w:hAnsi="Times New Roman" w:cs="Times New Roman"/>
          <w:sz w:val="24"/>
          <w:szCs w:val="24"/>
        </w:rPr>
        <w:t xml:space="preserve">(MHAI ANDRE </w:t>
      </w:r>
      <w:r w:rsidR="00FE6B37" w:rsidRPr="00FE6B37">
        <w:rPr>
          <w:rFonts w:ascii="Times New Roman" w:hAnsi="Times New Roman" w:cs="Times New Roman"/>
          <w:sz w:val="24"/>
          <w:szCs w:val="24"/>
        </w:rPr>
        <w:t>2017)</w:t>
      </w:r>
      <w:r w:rsidRPr="00843D00">
        <w:rPr>
          <w:rFonts w:ascii="Times New Roman" w:hAnsi="Times New Roman" w:cs="Times New Roman"/>
          <w:sz w:val="24"/>
          <w:szCs w:val="24"/>
        </w:rPr>
        <w:t>. This online portal will 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procedures.  One of these kids had been established in India and it could effectively work in Nestle to fight labor issues.</w:t>
      </w:r>
      <w:r w:rsidR="00FE6B37">
        <w:rPr>
          <w:rFonts w:ascii="Times New Roman" w:hAnsi="Times New Roman" w:cs="Times New Roman"/>
          <w:sz w:val="24"/>
          <w:szCs w:val="24"/>
        </w:rPr>
        <w:t xml:space="preserve"> </w:t>
      </w:r>
      <w:r w:rsidRPr="00843D00">
        <w:rPr>
          <w:rFonts w:ascii="Times New Roman" w:hAnsi="Times New Roman" w:cs="Times New Roman"/>
          <w:sz w:val="24"/>
          <w:szCs w:val="24"/>
        </w:rPr>
        <w:t>The use of Chain point technology as in the case of Good weaves can also be very effective.  This involves developing an information system in form of a database for all the activities involved in supply management.  In this information system, there will be all the activities involved in producing all the way to manufacturing, information capturing through interviews, and making a follow-up to see if the supply complies with the accepted code of conduct.</w:t>
      </w: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rPr>
          <w:rFonts w:ascii="Times New Roman" w:hAnsi="Times New Roman" w:cs="Times New Roman"/>
          <w:sz w:val="24"/>
          <w:szCs w:val="24"/>
        </w:rPr>
      </w:pPr>
    </w:p>
    <w:p w:rsidR="00843D00" w:rsidRPr="00843D00" w:rsidRDefault="00843D00" w:rsidP="00843D00">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lastRenderedPageBreak/>
        <w:t>References</w:t>
      </w:r>
    </w:p>
    <w:p w:rsidR="00843D00" w:rsidRPr="00843D00" w:rsidRDefault="00843D00" w:rsidP="00FE6B37">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Katie Dupere.2016.  Ways in which one can help in Curbing Child Labor in the Technology     Industry.</w:t>
      </w:r>
    </w:p>
    <w:p w:rsidR="00843D00" w:rsidRPr="00843D00" w:rsidRDefault="00843D00" w:rsidP="00FE6B37">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Mhai Andre.2017.  The Problems Associated With Nestle: Why Nestle is Among The Most     Hated Companies.</w:t>
      </w:r>
    </w:p>
    <w:p w:rsidR="00843D00" w:rsidRPr="00843D00" w:rsidRDefault="00843D00" w:rsidP="00FE6B37">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Rowan, Claire.2015.The Worlds Top 100 food &amp; beverages companies 2016: Chocolate, Beer, and     Soda Lead.</w:t>
      </w:r>
    </w:p>
    <w:p w:rsidR="00843D00" w:rsidRPr="00843D00" w:rsidRDefault="00843D00" w:rsidP="00FE6B37">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Campbell, Matthew, Gretler, Corinne.2016.  “Nestle Wants to sell you both sugary snacks and     Diabetes Pills.</w:t>
      </w:r>
    </w:p>
    <w:p w:rsidR="00843D00" w:rsidRPr="00843D00" w:rsidRDefault="00843D00" w:rsidP="00FE6B37">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Nestle takes world Ice Cream Lead.2007.  BBC News.  Retrieved 22 February 2007.</w:t>
      </w:r>
    </w:p>
    <w:p w:rsidR="000A1CE8" w:rsidRPr="00BF195C" w:rsidRDefault="000A1CE8" w:rsidP="00FE6B37">
      <w:pPr>
        <w:spacing w:line="480" w:lineRule="auto"/>
        <w:ind w:left="720" w:hanging="720"/>
        <w:rPr>
          <w:rFonts w:ascii="Times New Roman" w:hAnsi="Times New Roman" w:cs="Times New Roman"/>
          <w:sz w:val="24"/>
          <w:szCs w:val="24"/>
        </w:rPr>
      </w:pPr>
    </w:p>
    <w:sectPr w:rsidR="000A1CE8" w:rsidRPr="00BF195C" w:rsidSect="00FE6B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A5F" w:rsidRDefault="003F0A5F" w:rsidP="000A1CE8">
      <w:pPr>
        <w:spacing w:after="0"/>
      </w:pPr>
      <w:r>
        <w:separator/>
      </w:r>
    </w:p>
  </w:endnote>
  <w:endnote w:type="continuationSeparator" w:id="1">
    <w:p w:rsidR="003F0A5F" w:rsidRDefault="003F0A5F" w:rsidP="000A1CE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A5F" w:rsidRDefault="003F0A5F" w:rsidP="000A1CE8">
      <w:pPr>
        <w:spacing w:after="0"/>
      </w:pPr>
      <w:r>
        <w:separator/>
      </w:r>
    </w:p>
  </w:footnote>
  <w:footnote w:type="continuationSeparator" w:id="1">
    <w:p w:rsidR="003F0A5F" w:rsidRDefault="003F0A5F" w:rsidP="000A1CE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990170"/>
      <w:docPartObj>
        <w:docPartGallery w:val="Page Numbers (Top of Page)"/>
        <w:docPartUnique/>
      </w:docPartObj>
    </w:sdtPr>
    <w:sdtContent>
      <w:p w:rsidR="00FE6B37" w:rsidRPr="00FE6B37" w:rsidRDefault="00FE6B37">
        <w:pPr>
          <w:pStyle w:val="Header"/>
          <w:rPr>
            <w:rFonts w:ascii="Times New Roman" w:hAnsi="Times New Roman" w:cs="Times New Roman"/>
            <w:sz w:val="24"/>
            <w:szCs w:val="24"/>
          </w:rPr>
        </w:pPr>
        <w:r w:rsidRPr="00FE6B37">
          <w:rPr>
            <w:rFonts w:ascii="Times New Roman" w:hAnsi="Times New Roman" w:cs="Times New Roman"/>
            <w:sz w:val="24"/>
            <w:szCs w:val="24"/>
          </w:rPr>
          <w:t>RESEARCH PAPER</w:t>
        </w:r>
        <w:r w:rsidRPr="00FE6B37">
          <w:rPr>
            <w:rFonts w:ascii="Times New Roman" w:hAnsi="Times New Roman" w:cs="Times New Roman"/>
            <w:sz w:val="24"/>
            <w:szCs w:val="24"/>
          </w:rPr>
          <w:tab/>
        </w:r>
        <w:r w:rsidRPr="00FE6B37">
          <w:rPr>
            <w:rFonts w:ascii="Times New Roman" w:hAnsi="Times New Roman" w:cs="Times New Roman"/>
            <w:sz w:val="24"/>
            <w:szCs w:val="24"/>
          </w:rPr>
          <w:tab/>
        </w:r>
        <w:r w:rsidRPr="00FE6B37">
          <w:rPr>
            <w:rFonts w:ascii="Times New Roman" w:hAnsi="Times New Roman" w:cs="Times New Roman"/>
            <w:sz w:val="24"/>
            <w:szCs w:val="24"/>
          </w:rPr>
          <w:fldChar w:fldCharType="begin"/>
        </w:r>
        <w:r w:rsidRPr="00FE6B37">
          <w:rPr>
            <w:rFonts w:ascii="Times New Roman" w:hAnsi="Times New Roman" w:cs="Times New Roman"/>
            <w:sz w:val="24"/>
            <w:szCs w:val="24"/>
          </w:rPr>
          <w:instrText xml:space="preserve"> PAGE   \* MERGEFORMAT </w:instrText>
        </w:r>
        <w:r w:rsidRPr="00FE6B37">
          <w:rPr>
            <w:rFonts w:ascii="Times New Roman" w:hAnsi="Times New Roman" w:cs="Times New Roman"/>
            <w:sz w:val="24"/>
            <w:szCs w:val="24"/>
          </w:rPr>
          <w:fldChar w:fldCharType="separate"/>
        </w:r>
        <w:r>
          <w:rPr>
            <w:rFonts w:ascii="Times New Roman" w:hAnsi="Times New Roman" w:cs="Times New Roman"/>
            <w:noProof/>
            <w:sz w:val="24"/>
            <w:szCs w:val="24"/>
          </w:rPr>
          <w:t>2</w:t>
        </w:r>
        <w:r w:rsidRPr="00FE6B3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37" w:rsidRPr="00FE6B37" w:rsidRDefault="00FE6B37" w:rsidP="00FE6B37">
    <w:pPr>
      <w:pStyle w:val="Header"/>
      <w:jc w:val="right"/>
      <w:rPr>
        <w:rFonts w:ascii="Times New Roman" w:hAnsi="Times New Roman" w:cs="Times New Roman"/>
        <w:sz w:val="24"/>
        <w:szCs w:val="24"/>
      </w:rPr>
    </w:pPr>
    <w:r w:rsidRPr="00FE6B37">
      <w:rPr>
        <w:rFonts w:ascii="Times New Roman" w:hAnsi="Times New Roman" w:cs="Times New Roman"/>
        <w:sz w:val="24"/>
        <w:szCs w:val="24"/>
      </w:rPr>
      <w:t xml:space="preserve">Running head: RESEARCH PAPER </w:t>
    </w:r>
    <w:r w:rsidRPr="00FE6B37">
      <w:rPr>
        <w:rFonts w:ascii="Times New Roman" w:hAnsi="Times New Roman" w:cs="Times New Roman"/>
        <w:sz w:val="24"/>
        <w:szCs w:val="24"/>
      </w:rPr>
      <w:tab/>
    </w:r>
    <w:r w:rsidRPr="00FE6B37">
      <w:rPr>
        <w:rFonts w:ascii="Times New Roman" w:hAnsi="Times New Roman" w:cs="Times New Roman"/>
        <w:sz w:val="24"/>
        <w:szCs w:val="24"/>
      </w:rPr>
      <w:tab/>
    </w:r>
    <w:sdt>
      <w:sdtPr>
        <w:rPr>
          <w:rFonts w:ascii="Times New Roman" w:hAnsi="Times New Roman" w:cs="Times New Roman"/>
          <w:sz w:val="24"/>
          <w:szCs w:val="24"/>
        </w:rPr>
        <w:id w:val="84990131"/>
        <w:docPartObj>
          <w:docPartGallery w:val="Page Numbers (Top of Page)"/>
          <w:docPartUnique/>
        </w:docPartObj>
      </w:sdtPr>
      <w:sdtContent>
        <w:r w:rsidRPr="00FE6B37">
          <w:rPr>
            <w:rFonts w:ascii="Times New Roman" w:hAnsi="Times New Roman" w:cs="Times New Roman"/>
            <w:sz w:val="24"/>
            <w:szCs w:val="24"/>
          </w:rPr>
          <w:fldChar w:fldCharType="begin"/>
        </w:r>
        <w:r w:rsidRPr="00FE6B37">
          <w:rPr>
            <w:rFonts w:ascii="Times New Roman" w:hAnsi="Times New Roman" w:cs="Times New Roman"/>
            <w:sz w:val="24"/>
            <w:szCs w:val="24"/>
          </w:rPr>
          <w:instrText xml:space="preserve"> PAGE   \* MERGEFORMAT </w:instrText>
        </w:r>
        <w:r w:rsidRPr="00FE6B37">
          <w:rPr>
            <w:rFonts w:ascii="Times New Roman" w:hAnsi="Times New Roman" w:cs="Times New Roman"/>
            <w:sz w:val="24"/>
            <w:szCs w:val="24"/>
          </w:rPr>
          <w:fldChar w:fldCharType="separate"/>
        </w:r>
        <w:r>
          <w:rPr>
            <w:rFonts w:ascii="Times New Roman" w:hAnsi="Times New Roman" w:cs="Times New Roman"/>
            <w:noProof/>
            <w:sz w:val="24"/>
            <w:szCs w:val="24"/>
          </w:rPr>
          <w:t>1</w:t>
        </w:r>
        <w:r w:rsidRPr="00FE6B3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195C"/>
    <w:rsid w:val="00062C74"/>
    <w:rsid w:val="000A1CE8"/>
    <w:rsid w:val="00163386"/>
    <w:rsid w:val="002F29C0"/>
    <w:rsid w:val="003A411B"/>
    <w:rsid w:val="003F0A5F"/>
    <w:rsid w:val="005803E3"/>
    <w:rsid w:val="00586DEA"/>
    <w:rsid w:val="005E7B50"/>
    <w:rsid w:val="0061190E"/>
    <w:rsid w:val="00645C1A"/>
    <w:rsid w:val="006B7D21"/>
    <w:rsid w:val="00843D00"/>
    <w:rsid w:val="008815FA"/>
    <w:rsid w:val="008B5765"/>
    <w:rsid w:val="0094031C"/>
    <w:rsid w:val="00A86285"/>
    <w:rsid w:val="00AB5073"/>
    <w:rsid w:val="00AF2D58"/>
    <w:rsid w:val="00B330B4"/>
    <w:rsid w:val="00BF195C"/>
    <w:rsid w:val="00D02BD1"/>
    <w:rsid w:val="00D6017D"/>
    <w:rsid w:val="00D74503"/>
    <w:rsid w:val="00E512AF"/>
    <w:rsid w:val="00E74F8D"/>
    <w:rsid w:val="00F22170"/>
    <w:rsid w:val="00F222DC"/>
    <w:rsid w:val="00F51B16"/>
    <w:rsid w:val="00FE6B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CE8"/>
    <w:pPr>
      <w:tabs>
        <w:tab w:val="center" w:pos="4680"/>
        <w:tab w:val="right" w:pos="9360"/>
      </w:tabs>
      <w:spacing w:after="0"/>
    </w:pPr>
  </w:style>
  <w:style w:type="character" w:customStyle="1" w:styleId="HeaderChar">
    <w:name w:val="Header Char"/>
    <w:basedOn w:val="DefaultParagraphFont"/>
    <w:link w:val="Header"/>
    <w:uiPriority w:val="99"/>
    <w:rsid w:val="000A1CE8"/>
  </w:style>
  <w:style w:type="paragraph" w:styleId="Footer">
    <w:name w:val="footer"/>
    <w:basedOn w:val="Normal"/>
    <w:link w:val="FooterChar"/>
    <w:uiPriority w:val="99"/>
    <w:semiHidden/>
    <w:unhideWhenUsed/>
    <w:rsid w:val="000A1CE8"/>
    <w:pPr>
      <w:tabs>
        <w:tab w:val="center" w:pos="4680"/>
        <w:tab w:val="right" w:pos="9360"/>
      </w:tabs>
      <w:spacing w:after="0"/>
    </w:pPr>
  </w:style>
  <w:style w:type="character" w:customStyle="1" w:styleId="FooterChar">
    <w:name w:val="Footer Char"/>
    <w:basedOn w:val="DefaultParagraphFont"/>
    <w:link w:val="Footer"/>
    <w:uiPriority w:val="99"/>
    <w:semiHidden/>
    <w:rsid w:val="000A1C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2017-10-16T10:40:00Z</dcterms:created>
  <dcterms:modified xsi:type="dcterms:W3CDTF">2017-10-16T10:40:00Z</dcterms:modified>
</cp:coreProperties>
</file>